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37E2984A"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FD5F76">
        <w:rPr>
          <w:rFonts w:ascii="Calibri" w:hAnsi="Calibri" w:cs="Calibri"/>
          <w:b/>
          <w:sz w:val="24"/>
          <w:szCs w:val="24"/>
        </w:rPr>
        <w:t>„</w:t>
      </w:r>
      <w:r w:rsidR="00FD5F76" w:rsidRPr="005579A4">
        <w:rPr>
          <w:rFonts w:ascii="Calibri" w:hAnsi="Calibri" w:cs="Calibri"/>
          <w:b/>
          <w:sz w:val="24"/>
          <w:szCs w:val="24"/>
        </w:rPr>
        <w:t>Podniesienie kompetencji mieszkańców województwa śląskiego</w:t>
      </w:r>
      <w:r w:rsidR="00FD5F76" w:rsidRPr="008C50F8">
        <w:rPr>
          <w:rFonts w:ascii="Calibri" w:hAnsi="Calibri" w:cs="Calibri"/>
          <w:b/>
          <w:sz w:val="24"/>
          <w:szCs w:val="24"/>
        </w:rPr>
        <w:t>”</w:t>
      </w:r>
    </w:p>
    <w:p w14:paraId="6D058FAA" w14:textId="77777777" w:rsidR="00D721E6" w:rsidRPr="00320D85" w:rsidRDefault="00D721E6" w:rsidP="00320D85">
      <w:pPr>
        <w:rPr>
          <w:rFonts w:ascii="Calibri" w:hAnsi="Calibri"/>
          <w:b/>
        </w:rPr>
      </w:pPr>
    </w:p>
    <w:p w14:paraId="096565B2" w14:textId="501E8332"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FD5F76" w:rsidRPr="005579A4">
        <w:rPr>
          <w:rFonts w:ascii="Calibri" w:hAnsi="Calibri" w:cs="Calibri"/>
          <w:b/>
          <w:sz w:val="24"/>
          <w:szCs w:val="24"/>
        </w:rPr>
        <w:t>FESL.10.17-IP.02-0778/23</w:t>
      </w:r>
    </w:p>
    <w:p w14:paraId="11FB17BD" w14:textId="06AEDA89"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FD5F76" w:rsidRPr="005579A4">
        <w:rPr>
          <w:rFonts w:ascii="Calibri" w:hAnsi="Calibri" w:cs="Calibri"/>
          <w:b/>
          <w:sz w:val="24"/>
          <w:szCs w:val="24"/>
        </w:rPr>
        <w:t>OŚWIATA i BIZNES Sp. z o.o.</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0E7A90B1"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FD5F76">
              <w:rPr>
                <w:rFonts w:ascii="Calibri" w:hAnsi="Calibri" w:cs="Calibri"/>
                <w:sz w:val="22"/>
                <w:szCs w:val="22"/>
              </w:rPr>
              <w:t>centralnego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0B182230"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FD5F76">
              <w:rPr>
                <w:rFonts w:ascii="Calibri" w:hAnsi="Calibri" w:cs="Calibri"/>
                <w:sz w:val="22"/>
                <w:szCs w:val="22"/>
              </w:rPr>
              <w:t xml:space="preserve">centralnego </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121E043C"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 xml:space="preserve">projektu pn. </w:t>
            </w:r>
            <w:r w:rsidR="00FD5F76" w:rsidRPr="00FD5F76">
              <w:rPr>
                <w:rFonts w:ascii="Calibri" w:hAnsi="Calibri" w:cs="Calibri"/>
                <w:sz w:val="22"/>
                <w:szCs w:val="22"/>
              </w:rPr>
              <w:t>„Podniesienie kompetencji mieszkańców województwa śląskiego”</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lastRenderedPageBreak/>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7743"/>
        <w:gridCol w:w="803"/>
        <w:gridCol w:w="681"/>
      </w:tblGrid>
      <w:tr w:rsidR="00DA7603" w:rsidRPr="008C50F8" w14:paraId="1955B46C" w14:textId="77777777" w:rsidTr="00360075">
        <w:trPr>
          <w:cantSplit/>
        </w:trPr>
        <w:tc>
          <w:tcPr>
            <w:tcW w:w="6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743"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3"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1"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60075">
        <w:trPr>
          <w:cantSplit/>
        </w:trPr>
        <w:tc>
          <w:tcPr>
            <w:tcW w:w="6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743" w:type="dxa"/>
            <w:vAlign w:val="center"/>
          </w:tcPr>
          <w:p w14:paraId="35719981" w14:textId="35ECFEAD"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FD5F76" w:rsidRPr="005579A4">
              <w:rPr>
                <w:rFonts w:ascii="Calibri" w:hAnsi="Calibri" w:cs="Calibri"/>
                <w:bCs/>
                <w:sz w:val="22"/>
                <w:szCs w:val="22"/>
              </w:rPr>
              <w:t>„Podniesienie kompetencji mieszkańców województwa śląskiego”</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3"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60075">
        <w:trPr>
          <w:cantSplit/>
          <w:trHeight w:val="454"/>
        </w:trPr>
        <w:tc>
          <w:tcPr>
            <w:tcW w:w="6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743"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3"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60075">
        <w:trPr>
          <w:cantSplit/>
        </w:trPr>
        <w:tc>
          <w:tcPr>
            <w:tcW w:w="6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743" w:type="dxa"/>
            <w:vAlign w:val="center"/>
          </w:tcPr>
          <w:p w14:paraId="30D11ACC" w14:textId="103DFAE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FD5F76">
              <w:rPr>
                <w:rFonts w:ascii="Calibri" w:hAnsi="Calibri" w:cs="Calibri"/>
                <w:bCs/>
                <w:sz w:val="22"/>
                <w:szCs w:val="22"/>
              </w:rPr>
              <w:t>centralnego.</w:t>
            </w:r>
          </w:p>
        </w:tc>
        <w:tc>
          <w:tcPr>
            <w:tcW w:w="803"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60075">
        <w:trPr>
          <w:cantSplit/>
        </w:trPr>
        <w:tc>
          <w:tcPr>
            <w:tcW w:w="6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743"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3"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60075">
        <w:trPr>
          <w:cantSplit/>
        </w:trPr>
        <w:tc>
          <w:tcPr>
            <w:tcW w:w="6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743"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3"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60075">
        <w:trPr>
          <w:cantSplit/>
          <w:trHeight w:val="432"/>
        </w:trPr>
        <w:tc>
          <w:tcPr>
            <w:tcW w:w="6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743"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3"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65F7057C" w14:textId="77777777" w:rsidTr="00360075">
        <w:trPr>
          <w:cantSplit/>
        </w:trPr>
        <w:tc>
          <w:tcPr>
            <w:tcW w:w="662" w:type="dxa"/>
            <w:vAlign w:val="center"/>
          </w:tcPr>
          <w:p w14:paraId="2A4D562D" w14:textId="6780C90A" w:rsidR="00360075" w:rsidRDefault="00360075" w:rsidP="00360075">
            <w:pPr>
              <w:rPr>
                <w:rFonts w:ascii="Calibri" w:hAnsi="Calibri" w:cs="Calibri"/>
                <w:bCs/>
                <w:sz w:val="22"/>
                <w:szCs w:val="22"/>
              </w:rPr>
            </w:pPr>
            <w:r>
              <w:rPr>
                <w:rFonts w:ascii="Calibri" w:hAnsi="Calibri" w:cs="Calibri"/>
                <w:bCs/>
                <w:sz w:val="22"/>
                <w:szCs w:val="22"/>
              </w:rPr>
              <w:t>7.</w:t>
            </w:r>
          </w:p>
        </w:tc>
        <w:tc>
          <w:tcPr>
            <w:tcW w:w="7743" w:type="dxa"/>
            <w:vAlign w:val="center"/>
          </w:tcPr>
          <w:p w14:paraId="73EFC2A1" w14:textId="3ACCD478" w:rsidR="00360075" w:rsidRPr="00256910" w:rsidRDefault="00360075" w:rsidP="00360075">
            <w:pPr>
              <w:jc w:val="both"/>
              <w:rPr>
                <w:rFonts w:ascii="Calibri" w:hAnsi="Calibri" w:cs="Calibri"/>
                <w:bCs/>
                <w:sz w:val="22"/>
                <w:szCs w:val="22"/>
              </w:rPr>
            </w:pPr>
            <w:r>
              <w:rPr>
                <w:rFonts w:ascii="Calibri" w:hAnsi="Calibri" w:cs="Calibri"/>
                <w:bCs/>
                <w:sz w:val="22"/>
                <w:szCs w:val="22"/>
              </w:rPr>
              <w:t xml:space="preserve">Oświadczam, że </w:t>
            </w:r>
            <w:r>
              <w:rPr>
                <w:rFonts w:asciiTheme="minorHAnsi" w:hAnsiTheme="minorHAnsi" w:cstheme="minorHAnsi"/>
              </w:rPr>
              <w:t>od 2024 r. do dnia złożenia fiszki nie zakończyłem/</w:t>
            </w:r>
            <w:proofErr w:type="spellStart"/>
            <w:r>
              <w:rPr>
                <w:rFonts w:asciiTheme="minorHAnsi" w:hAnsiTheme="minorHAnsi" w:cstheme="minorHAnsi"/>
              </w:rPr>
              <w:t>am</w:t>
            </w:r>
            <w:proofErr w:type="spellEnd"/>
            <w:r>
              <w:rPr>
                <w:rFonts w:asciiTheme="minorHAnsi" w:hAnsiTheme="minorHAnsi" w:cstheme="minorHAnsi"/>
              </w:rPr>
              <w:t xml:space="preserve"> udziału w usłudze rozwojowej finansowanej w ramach PSF (w działaniach FESL.10.17 i/lub FESL.06.06)</w:t>
            </w:r>
          </w:p>
        </w:tc>
        <w:tc>
          <w:tcPr>
            <w:tcW w:w="803" w:type="dxa"/>
            <w:vAlign w:val="center"/>
          </w:tcPr>
          <w:p w14:paraId="500A82DD" w14:textId="249B056D"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E4B332C" w14:textId="6A2BE96E"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7F93D680" w14:textId="77777777" w:rsidTr="00360075">
        <w:trPr>
          <w:cantSplit/>
        </w:trPr>
        <w:tc>
          <w:tcPr>
            <w:tcW w:w="662" w:type="dxa"/>
            <w:vAlign w:val="center"/>
          </w:tcPr>
          <w:p w14:paraId="2DECC938" w14:textId="2A995AEC" w:rsidR="00360075" w:rsidRPr="00FC511B" w:rsidRDefault="00360075" w:rsidP="00360075">
            <w:pP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43" w:type="dxa"/>
            <w:vAlign w:val="center"/>
          </w:tcPr>
          <w:p w14:paraId="6FF0444E" w14:textId="57CBD864"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Pr>
                <w:rFonts w:ascii="Calibri" w:hAnsi="Calibri" w:cs="Calibri"/>
                <w:bCs/>
                <w:sz w:val="22"/>
                <w:szCs w:val="22"/>
              </w:rPr>
              <w:t> </w:t>
            </w:r>
            <w:r w:rsidRPr="00256910">
              <w:rPr>
                <w:rFonts w:ascii="Calibri" w:hAnsi="Calibri" w:cs="Calibri"/>
                <w:bCs/>
                <w:sz w:val="22"/>
                <w:szCs w:val="22"/>
              </w:rPr>
              <w:t>w</w:t>
            </w:r>
            <w:r>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 xml:space="preserve">ającej z art. 233 § 1 oraz art. </w:t>
            </w:r>
            <w:r w:rsidRPr="00256910">
              <w:rPr>
                <w:rFonts w:ascii="Calibri" w:hAnsi="Calibri" w:cs="Calibri"/>
                <w:bCs/>
                <w:sz w:val="22"/>
                <w:szCs w:val="22"/>
              </w:rPr>
              <w:t>297 Kodeksu karnego.</w:t>
            </w:r>
          </w:p>
        </w:tc>
        <w:tc>
          <w:tcPr>
            <w:tcW w:w="803" w:type="dxa"/>
            <w:vAlign w:val="center"/>
          </w:tcPr>
          <w:p w14:paraId="6F7951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C44343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182716" w14:textId="77777777" w:rsidTr="00360075">
        <w:trPr>
          <w:cantSplit/>
        </w:trPr>
        <w:tc>
          <w:tcPr>
            <w:tcW w:w="662" w:type="dxa"/>
            <w:vAlign w:val="center"/>
          </w:tcPr>
          <w:p w14:paraId="6598F95D" w14:textId="5841DC9C" w:rsidR="00360075" w:rsidRPr="00FC511B" w:rsidRDefault="00360075" w:rsidP="00360075">
            <w:pP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43" w:type="dxa"/>
            <w:vAlign w:val="center"/>
          </w:tcPr>
          <w:p w14:paraId="38A35135" w14:textId="42395210"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 xml:space="preserve">ą zakwalifikowania do udziału w </w:t>
            </w:r>
            <w:r w:rsidRPr="00256910">
              <w:rPr>
                <w:rFonts w:ascii="Calibri" w:hAnsi="Calibri" w:cs="Calibri"/>
                <w:bCs/>
                <w:sz w:val="22"/>
                <w:szCs w:val="22"/>
              </w:rPr>
              <w:t>projekcie.</w:t>
            </w:r>
          </w:p>
        </w:tc>
        <w:tc>
          <w:tcPr>
            <w:tcW w:w="803" w:type="dxa"/>
            <w:vAlign w:val="center"/>
          </w:tcPr>
          <w:p w14:paraId="6C6F31B9"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0D36D63"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2FD6B6" w14:textId="77777777" w:rsidTr="00360075">
        <w:trPr>
          <w:cantSplit/>
        </w:trPr>
        <w:tc>
          <w:tcPr>
            <w:tcW w:w="662" w:type="dxa"/>
            <w:vAlign w:val="center"/>
          </w:tcPr>
          <w:p w14:paraId="1BA052B5" w14:textId="71B93472" w:rsidR="00360075" w:rsidRPr="00FC511B" w:rsidRDefault="00360075" w:rsidP="00360075">
            <w:pP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43" w:type="dxa"/>
            <w:vAlign w:val="center"/>
          </w:tcPr>
          <w:p w14:paraId="7091B547" w14:textId="32EB2DF3"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3" w:type="dxa"/>
            <w:vAlign w:val="center"/>
          </w:tcPr>
          <w:p w14:paraId="20E4689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758D562C"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99E0286" w14:textId="77777777" w:rsidTr="00360075">
        <w:trPr>
          <w:cantSplit/>
        </w:trPr>
        <w:tc>
          <w:tcPr>
            <w:tcW w:w="662" w:type="dxa"/>
            <w:vAlign w:val="center"/>
          </w:tcPr>
          <w:p w14:paraId="284CE05B" w14:textId="691DE934" w:rsidR="00360075" w:rsidRPr="00FC511B" w:rsidRDefault="00360075" w:rsidP="00360075">
            <w:pP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43" w:type="dxa"/>
            <w:vAlign w:val="center"/>
          </w:tcPr>
          <w:p w14:paraId="2847CD8A" w14:textId="7B1C2BFD"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Pr>
                <w:rFonts w:ascii="Calibri" w:hAnsi="Calibri" w:cs="Calibri"/>
                <w:bCs/>
                <w:sz w:val="22"/>
                <w:szCs w:val="22"/>
              </w:rPr>
              <w:t> </w:t>
            </w:r>
            <w:r w:rsidRPr="00256910">
              <w:rPr>
                <w:rFonts w:ascii="Calibri" w:hAnsi="Calibri" w:cs="Calibri"/>
                <w:bCs/>
                <w:sz w:val="22"/>
                <w:szCs w:val="22"/>
              </w:rPr>
              <w:t>nim, drogą elektroniczną na adres e-mail podany w</w:t>
            </w:r>
            <w:r>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03" w:type="dxa"/>
            <w:vAlign w:val="center"/>
          </w:tcPr>
          <w:p w14:paraId="65A4EFBD"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38DFFE1"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0FCF1CBE" w14:textId="77777777" w:rsidTr="00360075">
        <w:trPr>
          <w:cantSplit/>
        </w:trPr>
        <w:tc>
          <w:tcPr>
            <w:tcW w:w="662" w:type="dxa"/>
            <w:vAlign w:val="center"/>
          </w:tcPr>
          <w:p w14:paraId="3DD3B9D4" w14:textId="3B887065" w:rsidR="00360075" w:rsidRPr="00FC511B" w:rsidRDefault="00360075" w:rsidP="00360075">
            <w:pPr>
              <w:rPr>
                <w:rFonts w:ascii="Calibri" w:hAnsi="Calibri" w:cs="Calibri"/>
                <w:bCs/>
                <w:sz w:val="22"/>
                <w:szCs w:val="22"/>
              </w:rPr>
            </w:pPr>
            <w:r>
              <w:rPr>
                <w:rFonts w:ascii="Calibri" w:hAnsi="Calibri" w:cs="Calibri"/>
                <w:bCs/>
                <w:sz w:val="22"/>
                <w:szCs w:val="22"/>
              </w:rPr>
              <w:lastRenderedPageBreak/>
              <w:t>12</w:t>
            </w:r>
            <w:r w:rsidRPr="00FC511B">
              <w:rPr>
                <w:rFonts w:ascii="Calibri" w:hAnsi="Calibri" w:cs="Calibri"/>
                <w:bCs/>
                <w:sz w:val="22"/>
                <w:szCs w:val="22"/>
              </w:rPr>
              <w:t>.</w:t>
            </w:r>
          </w:p>
        </w:tc>
        <w:tc>
          <w:tcPr>
            <w:tcW w:w="7743" w:type="dxa"/>
            <w:vAlign w:val="center"/>
          </w:tcPr>
          <w:p w14:paraId="7E8CCA43"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3" w:type="dxa"/>
            <w:vAlign w:val="center"/>
          </w:tcPr>
          <w:p w14:paraId="7A385AC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5EFFA0F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139CA640" w14:textId="77777777" w:rsidTr="00360075">
        <w:trPr>
          <w:cantSplit/>
        </w:trPr>
        <w:tc>
          <w:tcPr>
            <w:tcW w:w="662" w:type="dxa"/>
            <w:vAlign w:val="center"/>
          </w:tcPr>
          <w:p w14:paraId="178E65EA" w14:textId="7C4C99DF" w:rsidR="00360075" w:rsidRPr="00FC511B" w:rsidRDefault="00360075" w:rsidP="00360075">
            <w:pPr>
              <w:rPr>
                <w:rFonts w:ascii="Calibri" w:hAnsi="Calibri" w:cs="Calibri"/>
                <w:bCs/>
                <w:sz w:val="22"/>
                <w:szCs w:val="22"/>
              </w:rPr>
            </w:pPr>
            <w:r>
              <w:rPr>
                <w:rFonts w:ascii="Calibri" w:hAnsi="Calibri" w:cs="Calibri"/>
                <w:bCs/>
                <w:sz w:val="22"/>
                <w:szCs w:val="22"/>
              </w:rPr>
              <w:t>13</w:t>
            </w:r>
            <w:r w:rsidRPr="00FC511B">
              <w:rPr>
                <w:rFonts w:ascii="Calibri" w:hAnsi="Calibri" w:cs="Calibri"/>
                <w:bCs/>
                <w:sz w:val="22"/>
                <w:szCs w:val="22"/>
              </w:rPr>
              <w:t>.</w:t>
            </w:r>
          </w:p>
        </w:tc>
        <w:tc>
          <w:tcPr>
            <w:tcW w:w="7743" w:type="dxa"/>
            <w:vAlign w:val="center"/>
          </w:tcPr>
          <w:p w14:paraId="4CE88106"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3" w:type="dxa"/>
            <w:vAlign w:val="center"/>
          </w:tcPr>
          <w:p w14:paraId="0EAA93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40F50A65"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35B846C" w14:textId="77777777" w:rsidTr="00360075">
        <w:trPr>
          <w:cantSplit/>
        </w:trPr>
        <w:tc>
          <w:tcPr>
            <w:tcW w:w="662" w:type="dxa"/>
            <w:vAlign w:val="center"/>
          </w:tcPr>
          <w:p w14:paraId="7BA2ABC1" w14:textId="21B7EF48" w:rsidR="00360075" w:rsidRPr="00FC511B" w:rsidRDefault="00360075" w:rsidP="00360075">
            <w:pPr>
              <w:rPr>
                <w:rFonts w:ascii="Calibri" w:hAnsi="Calibri" w:cs="Calibri"/>
                <w:bCs/>
                <w:sz w:val="22"/>
                <w:szCs w:val="22"/>
              </w:rPr>
            </w:pPr>
            <w:r>
              <w:rPr>
                <w:rFonts w:ascii="Calibri" w:hAnsi="Calibri" w:cs="Calibri"/>
                <w:bCs/>
                <w:sz w:val="22"/>
                <w:szCs w:val="22"/>
              </w:rPr>
              <w:t>14</w:t>
            </w:r>
            <w:r w:rsidRPr="00FC511B">
              <w:rPr>
                <w:rFonts w:ascii="Calibri" w:hAnsi="Calibri" w:cs="Calibri"/>
                <w:bCs/>
                <w:sz w:val="22"/>
                <w:szCs w:val="22"/>
              </w:rPr>
              <w:t>.</w:t>
            </w:r>
          </w:p>
        </w:tc>
        <w:tc>
          <w:tcPr>
            <w:tcW w:w="7743" w:type="dxa"/>
            <w:vAlign w:val="center"/>
          </w:tcPr>
          <w:p w14:paraId="2AA40865" w14:textId="6307C729"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3" w:type="dxa"/>
            <w:vAlign w:val="center"/>
          </w:tcPr>
          <w:p w14:paraId="71E2D923"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26B11ABD"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8295E78" w14:textId="77777777" w:rsidTr="00360075">
        <w:trPr>
          <w:cantSplit/>
        </w:trPr>
        <w:tc>
          <w:tcPr>
            <w:tcW w:w="662" w:type="dxa"/>
            <w:vAlign w:val="center"/>
          </w:tcPr>
          <w:p w14:paraId="18F4132E" w14:textId="28636CF5" w:rsidR="00360075" w:rsidRPr="00FC511B" w:rsidRDefault="00360075" w:rsidP="00360075">
            <w:pPr>
              <w:rPr>
                <w:rFonts w:ascii="Calibri" w:hAnsi="Calibri" w:cs="Calibri"/>
                <w:bCs/>
                <w:sz w:val="22"/>
                <w:szCs w:val="22"/>
              </w:rPr>
            </w:pPr>
            <w:r>
              <w:rPr>
                <w:rFonts w:ascii="Calibri" w:hAnsi="Calibri" w:cs="Calibri"/>
                <w:bCs/>
                <w:sz w:val="22"/>
                <w:szCs w:val="22"/>
              </w:rPr>
              <w:t>15</w:t>
            </w:r>
            <w:r w:rsidRPr="00FC511B">
              <w:rPr>
                <w:rFonts w:ascii="Calibri" w:hAnsi="Calibri" w:cs="Calibri"/>
                <w:bCs/>
                <w:sz w:val="22"/>
                <w:szCs w:val="22"/>
              </w:rPr>
              <w:t>.</w:t>
            </w:r>
          </w:p>
        </w:tc>
        <w:tc>
          <w:tcPr>
            <w:tcW w:w="7743" w:type="dxa"/>
            <w:vAlign w:val="center"/>
          </w:tcPr>
          <w:p w14:paraId="66908D92" w14:textId="48CB966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 xml:space="preserve">pn.  </w:t>
            </w:r>
            <w:r w:rsidR="00FD5F76" w:rsidRPr="003D0BF3">
              <w:rPr>
                <w:rFonts w:ascii="Calibri" w:hAnsi="Calibri" w:cs="Calibri"/>
                <w:bCs/>
                <w:sz w:val="22"/>
                <w:szCs w:val="22"/>
              </w:rPr>
              <w:t>„Podniesienie kompetencji mieszkańców województwa śląskiego”</w:t>
            </w:r>
            <w:r w:rsidRPr="00256910">
              <w:rPr>
                <w:rFonts w:ascii="Calibri" w:hAnsi="Calibri" w:cs="Calibri"/>
                <w:bCs/>
                <w:sz w:val="22"/>
                <w:szCs w:val="22"/>
              </w:rPr>
              <w:t>.</w:t>
            </w:r>
          </w:p>
        </w:tc>
        <w:tc>
          <w:tcPr>
            <w:tcW w:w="803" w:type="dxa"/>
            <w:vAlign w:val="center"/>
          </w:tcPr>
          <w:p w14:paraId="52940D47"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4CE4492" w14:textId="77777777" w:rsidR="00360075" w:rsidRDefault="00360075" w:rsidP="00360075">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0B80CF2" w14:textId="77777777" w:rsidR="00FD5F76" w:rsidRDefault="00FD5F76" w:rsidP="00D721E6">
      <w:pPr>
        <w:pStyle w:val="Akapitzlist"/>
        <w:spacing w:after="0" w:line="240" w:lineRule="auto"/>
        <w:ind w:left="360"/>
        <w:jc w:val="right"/>
        <w:rPr>
          <w:rFonts w:eastAsia="SimSun"/>
        </w:rPr>
      </w:pPr>
    </w:p>
    <w:p w14:paraId="5BC0D1E1" w14:textId="77777777" w:rsidR="00FD5F76" w:rsidRDefault="00FD5F76" w:rsidP="00D721E6">
      <w:pPr>
        <w:pStyle w:val="Akapitzlist"/>
        <w:spacing w:after="0" w:line="240" w:lineRule="auto"/>
        <w:ind w:left="360"/>
        <w:jc w:val="right"/>
        <w:rPr>
          <w:rFonts w:eastAsia="SimSun"/>
        </w:rPr>
      </w:pPr>
    </w:p>
    <w:p w14:paraId="39A095CA" w14:textId="77777777" w:rsidR="00FD5F76" w:rsidRDefault="00FD5F7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0260736D" w14:textId="77777777" w:rsidR="00FD5F76" w:rsidRPr="006E4A77" w:rsidRDefault="00FD5F76" w:rsidP="00FD5F76">
      <w:pPr>
        <w:spacing w:after="160" w:line="259" w:lineRule="auto"/>
        <w:rPr>
          <w:rFonts w:ascii="Calibri" w:eastAsia="Calibri" w:hAnsi="Calibri"/>
          <w:b/>
          <w:bCs/>
          <w:sz w:val="22"/>
          <w:szCs w:val="22"/>
          <w:lang w:eastAsia="en-US"/>
        </w:rPr>
      </w:pPr>
      <w:r w:rsidRPr="006E4A77">
        <w:rPr>
          <w:rFonts w:ascii="Calibri" w:eastAsia="Calibri" w:hAnsi="Calibri"/>
          <w:b/>
          <w:bCs/>
          <w:sz w:val="22"/>
          <w:szCs w:val="22"/>
          <w:lang w:eastAsia="en-US"/>
        </w:rPr>
        <w:t xml:space="preserve">Klauzula informacyjna </w:t>
      </w:r>
    </w:p>
    <w:p w14:paraId="4938C73B"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W celu wykonania obowiązku nałożonego art. 13 i 14 RODO</w:t>
      </w:r>
      <w:r w:rsidRPr="006E4A77">
        <w:rPr>
          <w:rFonts w:ascii="Calibri" w:eastAsia="Calibri" w:hAnsi="Calibri"/>
          <w:sz w:val="22"/>
          <w:szCs w:val="22"/>
          <w:vertAlign w:val="superscript"/>
          <w:lang w:eastAsia="en-US"/>
        </w:rPr>
        <w:footnoteReference w:id="11"/>
      </w:r>
      <w:r w:rsidRPr="006E4A77">
        <w:rPr>
          <w:rFonts w:ascii="Calibri" w:eastAsia="Calibri" w:hAnsi="Calibri"/>
          <w:sz w:val="22"/>
          <w:szCs w:val="22"/>
          <w:lang w:eastAsia="en-US"/>
        </w:rPr>
        <w:t>, w związku z art. 88 ustawy o zasadach realizacji zadań finansowanych ze środków europejskich w perspektywie finansowej 2021-2027</w:t>
      </w:r>
      <w:r w:rsidRPr="006E4A77">
        <w:rPr>
          <w:rFonts w:ascii="Calibri" w:eastAsia="Calibri" w:hAnsi="Calibri"/>
          <w:sz w:val="22"/>
          <w:szCs w:val="22"/>
          <w:vertAlign w:val="superscript"/>
          <w:lang w:eastAsia="en-US"/>
        </w:rPr>
        <w:footnoteReference w:id="12"/>
      </w:r>
      <w:r w:rsidRPr="006E4A77">
        <w:rPr>
          <w:rFonts w:ascii="Calibri" w:eastAsia="Calibri" w:hAnsi="Calibri"/>
          <w:sz w:val="22"/>
          <w:szCs w:val="22"/>
          <w:lang w:eastAsia="en-US"/>
        </w:rPr>
        <w:t>, informujemy o zasadach przetwarzania Pani/Pana danych osobowych:</w:t>
      </w:r>
    </w:p>
    <w:p w14:paraId="224009D7"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Administrator</w:t>
      </w:r>
    </w:p>
    <w:p w14:paraId="0DC63AB3"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Administratorem Państwa danych jest:</w:t>
      </w:r>
    </w:p>
    <w:p w14:paraId="08C6A458" w14:textId="77777777" w:rsidR="00FD5F76" w:rsidRPr="006E4A77" w:rsidRDefault="00FD5F76" w:rsidP="00FD5F76">
      <w:pPr>
        <w:numPr>
          <w:ilvl w:val="0"/>
          <w:numId w:val="11"/>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OŚWIATA i BIZNES Sp. z o. o. , Al. Wojciecha Korfantego 141, 40-154 Katowice</w:t>
      </w:r>
    </w:p>
    <w:p w14:paraId="479B8A1A"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Cel przetwarzania danych</w:t>
      </w:r>
    </w:p>
    <w:p w14:paraId="350DE1E2" w14:textId="77777777" w:rsidR="00FD5F76" w:rsidRPr="006E4A77" w:rsidRDefault="00FD5F76" w:rsidP="00FD5F76">
      <w:pPr>
        <w:spacing w:after="160" w:line="259" w:lineRule="auto"/>
        <w:rPr>
          <w:rFonts w:ascii="Calibri" w:eastAsia="Calibri" w:hAnsi="Calibri"/>
          <w:sz w:val="22"/>
          <w:szCs w:val="22"/>
          <w:lang w:eastAsia="en-US"/>
        </w:rPr>
      </w:pPr>
      <w:bookmarkStart w:id="6" w:name="_Hlk131153760"/>
      <w:r w:rsidRPr="006E4A77">
        <w:rPr>
          <w:rFonts w:ascii="Calibri" w:eastAsia="Calibri" w:hAnsi="Calibri"/>
          <w:sz w:val="22"/>
          <w:szCs w:val="22"/>
          <w:lang w:eastAsia="en-US"/>
        </w:rPr>
        <w:t xml:space="preserve">Dane osobowe będą przetwarzać w związku z realizacją projektu „Podniesienie kompetencji mieszkańców województwa śląskiego” w ramach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6E4A77">
        <w:rPr>
          <w:rFonts w:ascii="Calibri" w:eastAsia="Calibri" w:hAnsi="Calibri"/>
          <w:sz w:val="22"/>
          <w:szCs w:val="22"/>
          <w:lang w:eastAsia="en-US"/>
        </w:rPr>
        <w:t>informacyjno</w:t>
      </w:r>
      <w:proofErr w:type="spellEnd"/>
      <w:r w:rsidRPr="006E4A77">
        <w:rPr>
          <w:rFonts w:ascii="Calibri" w:eastAsia="Calibri" w:hAnsi="Calibri"/>
          <w:sz w:val="22"/>
          <w:szCs w:val="22"/>
          <w:lang w:eastAsia="en-US"/>
        </w:rPr>
        <w:t xml:space="preserve"> – promocyjnych, wykrywaniu nieprawidłowości, nakładaniu korekt finansowych, odzyskiwania środków wypłaconych w związku z realizacją projektu, rozliczania finansowego projektu na etapie weryfikacji wniosków o płatność.</w:t>
      </w:r>
    </w:p>
    <w:bookmarkEnd w:id="6"/>
    <w:p w14:paraId="709F7E27" w14:textId="77777777" w:rsidR="00FD5F76" w:rsidRPr="006E4A77" w:rsidRDefault="00FD5F76" w:rsidP="00FD5F76">
      <w:pPr>
        <w:spacing w:after="160" w:line="259" w:lineRule="auto"/>
        <w:rPr>
          <w:rFonts w:ascii="Calibri" w:eastAsia="Calibri" w:hAnsi="Calibri"/>
          <w:sz w:val="22"/>
          <w:szCs w:val="22"/>
          <w:lang w:eastAsia="en-US"/>
        </w:rPr>
      </w:pPr>
    </w:p>
    <w:p w14:paraId="31B7A351"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Podanie danych jest dobrowolne, ale konieczne do realizacji wyżej wymienionego celu. Odmowa ich podania jest równoznaczna z brakiem możliwości podjęcia stosownych działań.</w:t>
      </w:r>
    </w:p>
    <w:p w14:paraId="6D012BB8"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Podstawa przetwarzania </w:t>
      </w:r>
    </w:p>
    <w:p w14:paraId="60F7351E"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Będziemy przetwarzać Pani/Pana dane osobowe w związku z tym, że: </w:t>
      </w:r>
    </w:p>
    <w:p w14:paraId="06BDA2BC" w14:textId="77777777" w:rsidR="00FD5F76" w:rsidRPr="006E4A77" w:rsidRDefault="00FD5F76" w:rsidP="00FD5F76">
      <w:pPr>
        <w:numPr>
          <w:ilvl w:val="0"/>
          <w:numId w:val="9"/>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Zobowiązuje nas do tego prawo (art. 6 ust. 1 lit. c, art. 9 ust. 2 lit. g RODO):</w:t>
      </w:r>
    </w:p>
    <w:p w14:paraId="3418A9D0" w14:textId="77777777" w:rsidR="00FD5F76" w:rsidRPr="006E4A77" w:rsidRDefault="00FD5F76" w:rsidP="00FD5F76">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31376E26" w14:textId="77777777" w:rsidR="00FD5F76" w:rsidRPr="006E4A77" w:rsidRDefault="00FD5F76" w:rsidP="00FD5F76">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6E4A77">
        <w:rPr>
          <w:rFonts w:ascii="Calibri" w:eastAsia="Calibri" w:hAnsi="Calibri"/>
          <w:sz w:val="22"/>
          <w:szCs w:val="22"/>
          <w:lang w:eastAsia="en-US"/>
        </w:rPr>
        <w:t>późn</w:t>
      </w:r>
      <w:proofErr w:type="spellEnd"/>
      <w:r w:rsidRPr="006E4A77">
        <w:rPr>
          <w:rFonts w:ascii="Calibri" w:eastAsia="Calibri" w:hAnsi="Calibri"/>
          <w:sz w:val="22"/>
          <w:szCs w:val="22"/>
          <w:lang w:eastAsia="en-US"/>
        </w:rPr>
        <w:t>. zm.),</w:t>
      </w:r>
    </w:p>
    <w:p w14:paraId="36897CA0" w14:textId="77777777" w:rsidR="00FD5F76" w:rsidRPr="006E4A77" w:rsidRDefault="00FD5F76" w:rsidP="00FD5F76">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ustawa z dnia 28 kwietnia 2022 r. o zasadach realizacji zadań finansowanych ze środków europejskich w perspektywie finansowej 2021-2027, w szczególności art. 87-93,</w:t>
      </w:r>
    </w:p>
    <w:p w14:paraId="537ED147" w14:textId="77777777" w:rsidR="00FD5F76" w:rsidRPr="006E4A77" w:rsidRDefault="00FD5F76" w:rsidP="00FD5F76">
      <w:pPr>
        <w:numPr>
          <w:ilvl w:val="0"/>
          <w:numId w:val="10"/>
        </w:numPr>
        <w:spacing w:after="160" w:line="259" w:lineRule="auto"/>
        <w:rPr>
          <w:rFonts w:ascii="Calibri" w:eastAsia="Calibri" w:hAnsi="Calibri"/>
          <w:iCs/>
          <w:sz w:val="22"/>
          <w:szCs w:val="22"/>
          <w:lang w:eastAsia="en-US"/>
        </w:rPr>
      </w:pPr>
      <w:r w:rsidRPr="006E4A77">
        <w:rPr>
          <w:rFonts w:ascii="Calibri" w:eastAsia="Calibri" w:hAnsi="Calibri"/>
          <w:bCs/>
          <w:sz w:val="22"/>
          <w:szCs w:val="22"/>
          <w:lang w:eastAsia="en-US"/>
        </w:rPr>
        <w:t>ustawa z 14 czerwca 1960 r. - Kodeks postępowania administracyjnego,</w:t>
      </w:r>
    </w:p>
    <w:p w14:paraId="432F71C0" w14:textId="77777777" w:rsidR="00FD5F76" w:rsidRPr="006E4A77" w:rsidRDefault="00FD5F76" w:rsidP="00FD5F76">
      <w:pPr>
        <w:numPr>
          <w:ilvl w:val="0"/>
          <w:numId w:val="10"/>
        </w:numPr>
        <w:spacing w:after="160" w:line="259" w:lineRule="auto"/>
        <w:rPr>
          <w:rFonts w:ascii="Calibri" w:eastAsia="Calibri" w:hAnsi="Calibri"/>
          <w:iCs/>
          <w:sz w:val="22"/>
          <w:szCs w:val="22"/>
          <w:lang w:eastAsia="en-US"/>
        </w:rPr>
      </w:pPr>
      <w:r w:rsidRPr="006E4A77">
        <w:rPr>
          <w:rFonts w:ascii="Calibri" w:eastAsia="Calibri" w:hAnsi="Calibri"/>
          <w:bCs/>
          <w:sz w:val="22"/>
          <w:szCs w:val="22"/>
          <w:lang w:eastAsia="en-US"/>
        </w:rPr>
        <w:t>ustawa z 27 sierpnia 2009 r. o finansach publicznych, w szczególności art. 207 – 210,</w:t>
      </w:r>
    </w:p>
    <w:p w14:paraId="0E2BAE3E" w14:textId="77777777" w:rsidR="00FD5F76" w:rsidRPr="006E4A77" w:rsidRDefault="00FD5F76" w:rsidP="00FD5F76">
      <w:pPr>
        <w:numPr>
          <w:ilvl w:val="0"/>
          <w:numId w:val="10"/>
        </w:numPr>
        <w:spacing w:after="160" w:line="259" w:lineRule="auto"/>
        <w:rPr>
          <w:rFonts w:ascii="Calibri" w:eastAsia="Calibri" w:hAnsi="Calibri"/>
          <w:iCs/>
          <w:sz w:val="22"/>
          <w:szCs w:val="22"/>
          <w:lang w:eastAsia="en-US"/>
        </w:rPr>
      </w:pPr>
      <w:bookmarkStart w:id="7" w:name="_Hlk131153789"/>
      <w:r w:rsidRPr="006E4A77">
        <w:rPr>
          <w:rFonts w:ascii="Calibri" w:eastAsia="Calibri" w:hAnsi="Calibri"/>
          <w:sz w:val="22"/>
          <w:szCs w:val="22"/>
          <w:lang w:eastAsia="en-US"/>
        </w:rPr>
        <w:t>ustawa z dnia 14 lipca 1983 r. o narodowym zasobie archiwalnym i archiwach,</w:t>
      </w:r>
    </w:p>
    <w:p w14:paraId="3CC82BAF" w14:textId="77777777" w:rsidR="00FD5F76" w:rsidRPr="006E4A77" w:rsidRDefault="00FD5F76" w:rsidP="00FD5F76">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Rozporządzenie z dnia 18 stycznia 2011 r. Prezesa Rady Ministrów w sprawie instrukcji kancelaryjnej, jednolitych rzeczowych wykazów akt oraz instrukcji w sprawie organizacji i zakresu działania archiwów zakładowych.</w:t>
      </w:r>
    </w:p>
    <w:bookmarkEnd w:id="7"/>
    <w:p w14:paraId="6640A406" w14:textId="77777777" w:rsidR="00FD5F76" w:rsidRPr="006E4A77" w:rsidRDefault="00FD5F76" w:rsidP="00FD5F76">
      <w:pPr>
        <w:spacing w:after="160" w:line="259" w:lineRule="auto"/>
        <w:rPr>
          <w:rFonts w:ascii="Calibri" w:eastAsia="Calibri" w:hAnsi="Calibri"/>
          <w:iCs/>
          <w:sz w:val="22"/>
          <w:szCs w:val="22"/>
          <w:lang w:eastAsia="en-US"/>
        </w:rPr>
      </w:pPr>
    </w:p>
    <w:p w14:paraId="58E17702"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Sposób pozyskiwania danych </w:t>
      </w:r>
    </w:p>
    <w:p w14:paraId="5C9F7917"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Dane pozyskujemy bezpośrednio od osób, których one dotyczą, albo od instytucji i podmiotów zaangażowanych w realizację Programu. </w:t>
      </w:r>
    </w:p>
    <w:p w14:paraId="6CF560BD"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Dostęp do danych osobowych</w:t>
      </w:r>
    </w:p>
    <w:p w14:paraId="1C8D1664"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Dostęp do Pani/Pana danych osobowych mają pracownicy i współpracownicy administratora. Ponadto Państwa dane osobowe mogą być powierzane lub udostępniane: </w:t>
      </w:r>
    </w:p>
    <w:p w14:paraId="6BA0CB2C" w14:textId="77777777" w:rsidR="00FD5F76" w:rsidRPr="006E4A77" w:rsidRDefault="00FD5F76" w:rsidP="00FD5F76">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podmiotom, którym zleciły wykonywanie zadań w FE SL 2021-2027,</w:t>
      </w:r>
    </w:p>
    <w:p w14:paraId="129F56D1" w14:textId="77777777" w:rsidR="00FD5F76" w:rsidRPr="006E4A77" w:rsidRDefault="00FD5F76" w:rsidP="00FD5F76">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podmiotom uprawnione do uzyskania danych osobowych na podstawie przepisów prawa;</w:t>
      </w:r>
    </w:p>
    <w:p w14:paraId="05D23EE9" w14:textId="77777777" w:rsidR="00FD5F76" w:rsidRPr="006E4A77" w:rsidRDefault="00FD5F76" w:rsidP="00FD5F76">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organom Komisji Europejskiej, ministrowi właściwemu do spraw finansów publicznych, prezesowi zakładu ubezpieczeń społecznych, </w:t>
      </w:r>
    </w:p>
    <w:p w14:paraId="6DC41FD9" w14:textId="77777777" w:rsidR="00FD5F76" w:rsidRPr="006E4A77" w:rsidRDefault="00FD5F76" w:rsidP="00FD5F76">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lastRenderedPageBreak/>
        <w:t>podmiotom, które wykonują dla nas usługi związane z obsługą i rozwojem systemów teleinformatycznych, a także zapewnieniem łączności, np. dostawcom rozwiązań IT i operatorom telekomunikacyjnym.</w:t>
      </w:r>
    </w:p>
    <w:p w14:paraId="1806B24F"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Okres przechowywania danych </w:t>
      </w:r>
    </w:p>
    <w:p w14:paraId="53F33885"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Dane osobowe są przechowywane przez okres niezbędny do realizacji celów określonych w punkcie II. </w:t>
      </w:r>
    </w:p>
    <w:p w14:paraId="34CC2C85"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Prawa osób, których dane dotyczą</w:t>
      </w:r>
    </w:p>
    <w:p w14:paraId="17D4BADE"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Przysługują Pani/Pana następujące prawa: </w:t>
      </w:r>
    </w:p>
    <w:p w14:paraId="5711943D" w14:textId="77777777" w:rsidR="00FD5F76" w:rsidRPr="006E4A77" w:rsidRDefault="00FD5F76" w:rsidP="00FD5F76">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dostępu do swoich danych oraz otrzymania ich kopii (art. 15 RODO), </w:t>
      </w:r>
    </w:p>
    <w:p w14:paraId="5870CDD6" w14:textId="77777777" w:rsidR="00FD5F76" w:rsidRPr="006E4A77" w:rsidRDefault="00FD5F76" w:rsidP="00FD5F76">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 sprostowania swoich danych (art. 16 RODO),  </w:t>
      </w:r>
    </w:p>
    <w:p w14:paraId="7A95773C" w14:textId="77777777" w:rsidR="00FD5F76" w:rsidRPr="006E4A77" w:rsidRDefault="00FD5F76" w:rsidP="00FD5F76">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do usunięcia swoich danych (art. 17 RODO) - jeśli nie zaistniały okoliczności, o których mowa w art. 17 ust. 3 RODO,</w:t>
      </w:r>
    </w:p>
    <w:p w14:paraId="530C3999" w14:textId="77777777" w:rsidR="00FD5F76" w:rsidRPr="006E4A77" w:rsidRDefault="00FD5F76" w:rsidP="00FD5F76">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do żądania od administratora ograniczenia przetwarzania swoich danych (art. 18 RODO),</w:t>
      </w:r>
    </w:p>
    <w:p w14:paraId="170A85B7" w14:textId="77777777" w:rsidR="00FD5F76" w:rsidRPr="006E4A77" w:rsidRDefault="00FD5F76" w:rsidP="00FD5F76">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 przenoszenia swoich danych (art. 20 RODO) - </w:t>
      </w:r>
      <w:r w:rsidRPr="006E4A77">
        <w:rPr>
          <w:rFonts w:ascii="Calibri" w:eastAsia="Calibri" w:hAnsi="Calibri"/>
          <w:iCs/>
          <w:sz w:val="22"/>
          <w:szCs w:val="22"/>
          <w:lang w:eastAsia="en-US"/>
        </w:rPr>
        <w:t>jeśli przetwarzanie odbywa się na podstawie umowy: w celu jej zawarcia lub realizacji (w myśl art. 6 ust. 1 lit. b RODO), oraz w sposób zautomatyzowany</w:t>
      </w:r>
      <w:r w:rsidRPr="006E4A77">
        <w:rPr>
          <w:rFonts w:ascii="Calibri" w:eastAsia="Calibri" w:hAnsi="Calibri"/>
          <w:sz w:val="22"/>
          <w:szCs w:val="22"/>
          <w:lang w:eastAsia="en-US"/>
        </w:rPr>
        <w:t>,</w:t>
      </w:r>
      <w:r w:rsidRPr="006E4A77" w:rsidDel="001B6B0F">
        <w:rPr>
          <w:rFonts w:ascii="Calibri" w:eastAsia="Calibri" w:hAnsi="Calibri"/>
          <w:sz w:val="22"/>
          <w:szCs w:val="22"/>
          <w:lang w:eastAsia="en-US"/>
        </w:rPr>
        <w:t xml:space="preserve"> </w:t>
      </w:r>
    </w:p>
    <w:p w14:paraId="09B87CE0" w14:textId="77777777" w:rsidR="00FD5F76" w:rsidRPr="006E4A77" w:rsidRDefault="00FD5F76" w:rsidP="00FD5F76">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59B441E"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Zautomatyzowane podejmowanie decyzji</w:t>
      </w:r>
    </w:p>
    <w:p w14:paraId="3090E2DB"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Dane osobowe nie będą podlegały zautomatyzowanemu podejmowaniu decyzji, w tym profilowaniu.</w:t>
      </w:r>
    </w:p>
    <w:p w14:paraId="415BA8A0"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Przekazywanie danych do państwa trzeciego</w:t>
      </w:r>
    </w:p>
    <w:p w14:paraId="7460DD63"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Pani/Pana dane osobowe nie będą przekazywane do państwa trzeciego.</w:t>
      </w:r>
    </w:p>
    <w:p w14:paraId="431A01F2" w14:textId="77777777" w:rsidR="00FD5F76" w:rsidRPr="006E4A77" w:rsidRDefault="00FD5F76" w:rsidP="00FD5F76">
      <w:pPr>
        <w:numPr>
          <w:ilvl w:val="0"/>
          <w:numId w:val="15"/>
        </w:numPr>
        <w:spacing w:after="160" w:line="259" w:lineRule="auto"/>
        <w:rPr>
          <w:rFonts w:ascii="Calibri" w:eastAsia="Calibri" w:hAnsi="Calibri"/>
          <w:sz w:val="22"/>
          <w:szCs w:val="22"/>
          <w:lang w:eastAsia="en-US"/>
        </w:rPr>
      </w:pPr>
      <w:r w:rsidRPr="006E4A77">
        <w:rPr>
          <w:rFonts w:ascii="Calibri" w:eastAsia="Calibri" w:hAnsi="Calibri"/>
          <w:b/>
          <w:sz w:val="22"/>
          <w:szCs w:val="22"/>
          <w:lang w:eastAsia="en-US"/>
        </w:rPr>
        <w:t xml:space="preserve">Kontakt z administratorem danych </w:t>
      </w:r>
    </w:p>
    <w:p w14:paraId="57C978CE" w14:textId="77777777" w:rsidR="00FD5F76" w:rsidRPr="006E4A77" w:rsidRDefault="00FD5F76" w:rsidP="00FD5F76">
      <w:pPr>
        <w:numPr>
          <w:ilvl w:val="0"/>
          <w:numId w:val="15"/>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Jeśli ma Pani/Pana pytania dotyczące przetwarzania przez ministra właściwego do spraw rozwoju regionalnego danych osobowych, prosimy kontaktować się z Administratorem) danych osobowych w następujący sposób:</w:t>
      </w:r>
    </w:p>
    <w:p w14:paraId="672C5325" w14:textId="77777777" w:rsidR="00FD5F76" w:rsidRPr="006E4A77" w:rsidRDefault="00FD5F76" w:rsidP="00FD5F76">
      <w:pPr>
        <w:numPr>
          <w:ilvl w:val="0"/>
          <w:numId w:val="14"/>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pocztą tradycyjną ( Al. Wojciecha Korfantego 141, 40-154 Katowice</w:t>
      </w:r>
    </w:p>
    <w:p w14:paraId="2A7EAA41" w14:textId="77777777" w:rsidR="00FD5F76" w:rsidRPr="006E4A77" w:rsidRDefault="00FD5F76" w:rsidP="00FD5F76">
      <w:pPr>
        <w:numPr>
          <w:ilvl w:val="0"/>
          <w:numId w:val="14"/>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elektronicznie (adres e-mail: </w:t>
      </w:r>
      <w:hyperlink r:id="rId8" w:history="1">
        <w:r w:rsidRPr="006E4A77">
          <w:rPr>
            <w:rFonts w:ascii="Calibri" w:eastAsia="Calibri" w:hAnsi="Calibri"/>
            <w:color w:val="0563C1"/>
            <w:sz w:val="22"/>
            <w:szCs w:val="22"/>
            <w:u w:val="single"/>
            <w:lang w:eastAsia="en-US"/>
          </w:rPr>
          <w:t>zarzad@oswiata.slask.pl</w:t>
        </w:r>
      </w:hyperlink>
      <w:r w:rsidRPr="006E4A77">
        <w:rPr>
          <w:rFonts w:ascii="Calibri" w:eastAsia="Calibri" w:hAnsi="Calibri"/>
          <w:sz w:val="22"/>
          <w:szCs w:val="22"/>
          <w:lang w:eastAsia="en-US"/>
        </w:rPr>
        <w:t>).</w:t>
      </w:r>
    </w:p>
    <w:p w14:paraId="58564419" w14:textId="77777777" w:rsidR="00FD5F76" w:rsidRPr="006E4A77" w:rsidRDefault="00FD5F76" w:rsidP="00FD5F76">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Informacje dodatkowe</w:t>
      </w:r>
    </w:p>
    <w:p w14:paraId="007F4DAD" w14:textId="77777777" w:rsidR="00FD5F76" w:rsidRPr="006E4A77" w:rsidRDefault="00FD5F76" w:rsidP="00FD5F76">
      <w:pPr>
        <w:rPr>
          <w:rFonts w:ascii="Calibri" w:eastAsia="Calibri" w:hAnsi="Calibri"/>
          <w:color w:val="0563C1"/>
          <w:sz w:val="22"/>
          <w:szCs w:val="22"/>
          <w:u w:val="single"/>
          <w:lang w:eastAsia="en-US"/>
        </w:rPr>
      </w:pPr>
      <w:r w:rsidRPr="006E4A77">
        <w:rPr>
          <w:rFonts w:ascii="Calibri" w:eastAsia="Calibri" w:hAnsi="Calibri"/>
          <w:sz w:val="22"/>
          <w:szCs w:val="22"/>
          <w:lang w:eastAsia="en-US"/>
        </w:rPr>
        <w:t xml:space="preserve">    Informacje dotyczące przetwarzania danych osobowych w programie są dostępne na stronie:       </w:t>
      </w:r>
      <w:hyperlink r:id="rId9" w:history="1">
        <w:r w:rsidRPr="006E4A77">
          <w:rPr>
            <w:rFonts w:ascii="Calibri" w:eastAsia="Calibri" w:hAnsi="Calibri"/>
            <w:color w:val="0563C1"/>
            <w:sz w:val="22"/>
            <w:szCs w:val="22"/>
            <w:u w:val="single"/>
            <w:lang w:eastAsia="en-US"/>
          </w:rPr>
          <w:t>https://www.funduszeeuropejskie.gov.pl/strony/o-funduszach/ogolne-zasady-przetwarzania-danych-osobowych-w-ramach-funduszy-europejskich/ogolne-zasady-przetwarzania-danych-osobowych-fe-2021-2027/</w:t>
        </w:r>
      </w:hyperlink>
    </w:p>
    <w:p w14:paraId="2ED38A1D" w14:textId="77777777" w:rsidR="00FD5F76" w:rsidRPr="006E4A77" w:rsidRDefault="00FD5F76" w:rsidP="00FD5F76">
      <w:pPr>
        <w:rPr>
          <w:rFonts w:ascii="Calibri" w:eastAsia="Calibri" w:hAnsi="Calibri"/>
          <w:color w:val="0563C1"/>
          <w:sz w:val="22"/>
          <w:szCs w:val="22"/>
          <w:u w:val="single"/>
          <w:lang w:eastAsia="en-US"/>
        </w:rPr>
      </w:pPr>
    </w:p>
    <w:p w14:paraId="04665115" w14:textId="77777777" w:rsidR="00FD5F76" w:rsidRPr="006E4A77" w:rsidRDefault="00FD5F76" w:rsidP="00FD5F76">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lastRenderedPageBreak/>
        <w:t>Zgodnie z Ustawą Wdrożeniową możliwymi odrębnymi Administratorami Państwa danych osobowych mogą również być następujące Instytucje:</w:t>
      </w:r>
    </w:p>
    <w:p w14:paraId="644149BD" w14:textId="77777777" w:rsidR="00FD5F76" w:rsidRPr="006E4A77" w:rsidRDefault="00FD5F76" w:rsidP="00FD5F76">
      <w:pPr>
        <w:numPr>
          <w:ilvl w:val="0"/>
          <w:numId w:val="16"/>
        </w:numPr>
        <w:spacing w:after="160" w:line="259" w:lineRule="auto"/>
        <w:rPr>
          <w:rFonts w:ascii="Calibri" w:eastAsia="Calibri" w:hAnsi="Calibri"/>
          <w:b/>
          <w:bCs/>
          <w:sz w:val="22"/>
          <w:szCs w:val="22"/>
          <w:lang w:eastAsia="en-US"/>
        </w:rPr>
      </w:pPr>
      <w:r w:rsidRPr="006E4A77">
        <w:rPr>
          <w:rFonts w:ascii="Calibri" w:eastAsia="Calibri" w:hAnsi="Calibri"/>
          <w:sz w:val="22"/>
          <w:szCs w:val="22"/>
          <w:lang w:eastAsia="en-US"/>
        </w:rPr>
        <w:t xml:space="preserve">Instytucja Pośrednicząca programu Fundusze Europejskie dla Śląskiego 2021-2027 (IP FESL) - Wojewódzki Urząd Pracy w Katowicach, ul. Kościuszki 30, 40-048 Katowice. </w:t>
      </w:r>
      <w:r w:rsidRPr="006E4A77">
        <w:rPr>
          <w:rFonts w:ascii="Calibri" w:eastAsia="Calibri" w:hAnsi="Calibri"/>
          <w:bCs/>
          <w:sz w:val="22"/>
          <w:szCs w:val="22"/>
          <w:lang w:eastAsia="en-US"/>
        </w:rPr>
        <w:t xml:space="preserve">Informacje o przetwarzaniu danych osobowych: </w:t>
      </w:r>
      <w:r w:rsidRPr="006E4A77">
        <w:rPr>
          <w:rFonts w:ascii="Calibri" w:eastAsia="Calibri" w:hAnsi="Calibri"/>
          <w:bCs/>
          <w:color w:val="0563C1"/>
          <w:sz w:val="22"/>
          <w:szCs w:val="22"/>
          <w:u w:val="single"/>
          <w:lang w:eastAsia="en-US"/>
        </w:rPr>
        <w:t>https://funduszeue.slaskie.pl/web/guest/w/pdo_wup</w:t>
      </w:r>
    </w:p>
    <w:p w14:paraId="37B6B535" w14:textId="77777777" w:rsidR="00FD5F76" w:rsidRPr="006E4A77" w:rsidRDefault="00FD5F76" w:rsidP="00FD5F76">
      <w:pPr>
        <w:numPr>
          <w:ilvl w:val="0"/>
          <w:numId w:val="16"/>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Instytucja Zarządzająca programu Fundusze Europejskie dla Śląskiego 2021-2027 (IZ FESL) –</w:t>
      </w:r>
    </w:p>
    <w:p w14:paraId="775296CE" w14:textId="77777777" w:rsidR="00FD5F76" w:rsidRPr="006E4A77" w:rsidRDefault="00FD5F76" w:rsidP="00FD5F76">
      <w:pPr>
        <w:ind w:left="720"/>
        <w:rPr>
          <w:rFonts w:ascii="Calibri" w:eastAsia="Calibri" w:hAnsi="Calibri"/>
          <w:sz w:val="22"/>
          <w:szCs w:val="22"/>
          <w:lang w:eastAsia="en-US"/>
        </w:rPr>
      </w:pPr>
      <w:r w:rsidRPr="006E4A77">
        <w:rPr>
          <w:rFonts w:ascii="Calibri" w:eastAsia="Calibri" w:hAnsi="Calibri"/>
          <w:sz w:val="22"/>
          <w:szCs w:val="22"/>
          <w:lang w:eastAsia="en-US"/>
        </w:rPr>
        <w:t>Zarząd Województwa Śląskiego z siedzibą w Katowicach przy ul. Ligonia 46.</w:t>
      </w:r>
      <w:r w:rsidRPr="006E4A77">
        <w:rPr>
          <w:rFonts w:ascii="Calibri" w:eastAsia="Calibri" w:hAnsi="Calibri"/>
          <w:bCs/>
          <w:sz w:val="22"/>
          <w:szCs w:val="22"/>
          <w:lang w:eastAsia="en-US"/>
        </w:rPr>
        <w:t xml:space="preserve"> Informacje o przetwarzaniu danych osobowych: </w:t>
      </w:r>
      <w:r w:rsidRPr="006E4A77">
        <w:rPr>
          <w:rFonts w:ascii="Calibri" w:eastAsia="Calibri" w:hAnsi="Calibri"/>
          <w:bCs/>
          <w:color w:val="0563C1"/>
          <w:sz w:val="22"/>
          <w:szCs w:val="22"/>
          <w:u w:val="single"/>
          <w:lang w:eastAsia="en-US"/>
        </w:rPr>
        <w:t>https://funduszeue.slaskie.pl/web/guest/w/uczestnicy_projektow</w:t>
      </w:r>
    </w:p>
    <w:p w14:paraId="367053E6" w14:textId="77777777" w:rsidR="00FD5F76" w:rsidRPr="006E4A77" w:rsidRDefault="00FD5F76" w:rsidP="00FD5F76">
      <w:pPr>
        <w:numPr>
          <w:ilvl w:val="0"/>
          <w:numId w:val="16"/>
        </w:numPr>
        <w:spacing w:after="160" w:line="259" w:lineRule="auto"/>
        <w:contextualSpacing/>
        <w:rPr>
          <w:rFonts w:ascii="Calibri" w:eastAsia="Calibri" w:hAnsi="Calibri"/>
          <w:bCs/>
          <w:color w:val="0563C1"/>
          <w:sz w:val="22"/>
          <w:szCs w:val="22"/>
          <w:u w:val="single"/>
          <w:lang w:eastAsia="en-US"/>
        </w:rPr>
      </w:pPr>
      <w:r w:rsidRPr="006E4A77">
        <w:rPr>
          <w:rFonts w:ascii="Calibri" w:eastAsia="Calibri" w:hAnsi="Calibri"/>
          <w:bCs/>
          <w:sz w:val="22"/>
          <w:szCs w:val="22"/>
          <w:lang w:eastAsia="en-US"/>
        </w:rPr>
        <w:t xml:space="preserve">Minister właściwy do spraw rozwoju regionalnego z siedzibą przy ul. Wspólnej 2/4, 00-926 Warszawa. Informacje o przetwarzaniu danych osobowych: </w:t>
      </w:r>
      <w:r w:rsidRPr="006E4A77">
        <w:rPr>
          <w:rFonts w:ascii="Calibri" w:eastAsia="Calibri" w:hAnsi="Calibri"/>
          <w:bCs/>
          <w:color w:val="0563C1"/>
          <w:sz w:val="22"/>
          <w:szCs w:val="22"/>
          <w:u w:val="single"/>
          <w:lang w:eastAsia="en-US"/>
        </w:rPr>
        <w:t>https://www.funduszeeuropejskie.gov.pl/strony/klauzula-informacyjna-ministerstwa/</w:t>
      </w:r>
    </w:p>
    <w:p w14:paraId="0E4F6A29" w14:textId="77777777" w:rsidR="00FD5F76" w:rsidRPr="006E4A77" w:rsidRDefault="00FD5F76" w:rsidP="00FD5F76">
      <w:pPr>
        <w:numPr>
          <w:ilvl w:val="0"/>
          <w:numId w:val="16"/>
        </w:numPr>
        <w:spacing w:after="160" w:line="259" w:lineRule="auto"/>
        <w:rPr>
          <w:rFonts w:ascii="Calibri" w:eastAsia="Calibri" w:hAnsi="Calibri"/>
          <w:bCs/>
          <w:sz w:val="22"/>
          <w:szCs w:val="22"/>
          <w:lang w:eastAsia="en-US"/>
        </w:rPr>
      </w:pPr>
      <w:r w:rsidRPr="006E4A77">
        <w:rPr>
          <w:rFonts w:ascii="Calibri" w:eastAsia="Calibri" w:hAnsi="Calibri"/>
          <w:bCs/>
          <w:sz w:val="22"/>
          <w:szCs w:val="22"/>
          <w:lang w:eastAsia="en-US"/>
        </w:rPr>
        <w:t>Minister właściwy do spraw finansów publicznych z siedzibą przy ul. Świętokrzyskiej 12,</w:t>
      </w:r>
    </w:p>
    <w:p w14:paraId="17A864F0" w14:textId="77777777" w:rsidR="00FD5F76" w:rsidRPr="006E4A77" w:rsidRDefault="00FD5F76" w:rsidP="00FD5F76">
      <w:pPr>
        <w:ind w:left="720"/>
        <w:rPr>
          <w:rFonts w:ascii="Calibri" w:eastAsia="Calibri" w:hAnsi="Calibri"/>
          <w:bCs/>
          <w:sz w:val="22"/>
          <w:szCs w:val="22"/>
          <w:lang w:eastAsia="en-US"/>
        </w:rPr>
      </w:pPr>
      <w:r w:rsidRPr="006E4A77">
        <w:rPr>
          <w:rFonts w:ascii="Calibri" w:eastAsia="Calibri" w:hAnsi="Calibri"/>
          <w:bCs/>
          <w:sz w:val="22"/>
          <w:szCs w:val="22"/>
          <w:lang w:eastAsia="en-US"/>
        </w:rPr>
        <w:t xml:space="preserve">  00-916 Warszawa. Informacje o przetwarzaniu danych osobowych:    </w:t>
      </w:r>
      <w:r w:rsidRPr="006E4A77">
        <w:rPr>
          <w:rFonts w:ascii="Calibri" w:eastAsia="Calibri" w:hAnsi="Calibri"/>
          <w:bCs/>
          <w:color w:val="0563C1"/>
          <w:sz w:val="22"/>
          <w:szCs w:val="22"/>
          <w:u w:val="single"/>
          <w:lang w:eastAsia="en-US"/>
        </w:rPr>
        <w:t>https://login.mf.gov.pl/Home/MfEnclosure</w:t>
      </w:r>
    </w:p>
    <w:p w14:paraId="2FCB3AE4" w14:textId="77777777" w:rsidR="00D721E6" w:rsidRDefault="00D721E6" w:rsidP="00320D85">
      <w:pPr>
        <w:spacing w:line="276" w:lineRule="auto"/>
        <w:jc w:val="both"/>
        <w:rPr>
          <w:rFonts w:ascii="Calibri" w:eastAsia="Calibri" w:hAnsi="Calibri"/>
          <w:sz w:val="22"/>
        </w:rPr>
      </w:pPr>
    </w:p>
    <w:p w14:paraId="58613D06" w14:textId="77777777" w:rsidR="00FD5F76" w:rsidRDefault="00FD5F76" w:rsidP="00320D85">
      <w:pPr>
        <w:spacing w:line="276" w:lineRule="auto"/>
        <w:jc w:val="both"/>
        <w:rPr>
          <w:rFonts w:ascii="Calibri" w:eastAsia="Calibri" w:hAnsi="Calibri"/>
          <w:sz w:val="22"/>
        </w:rPr>
      </w:pPr>
    </w:p>
    <w:p w14:paraId="2DF373B3" w14:textId="77777777" w:rsidR="00FD5F76" w:rsidRDefault="00FD5F76" w:rsidP="00320D85">
      <w:pPr>
        <w:spacing w:line="276" w:lineRule="auto"/>
        <w:jc w:val="both"/>
        <w:rPr>
          <w:rFonts w:ascii="Calibri" w:eastAsia="Calibri" w:hAnsi="Calibri"/>
          <w:sz w:val="22"/>
        </w:rPr>
      </w:pPr>
    </w:p>
    <w:p w14:paraId="79B2F73D" w14:textId="77777777" w:rsidR="00FD5F76" w:rsidRPr="00320D85" w:rsidRDefault="00FD5F7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D032" w14:textId="77777777" w:rsidR="005035EF" w:rsidRDefault="005035EF" w:rsidP="00D721E6">
      <w:r>
        <w:separator/>
      </w:r>
    </w:p>
  </w:endnote>
  <w:endnote w:type="continuationSeparator" w:id="0">
    <w:p w14:paraId="035E7A17" w14:textId="77777777" w:rsidR="005035EF" w:rsidRDefault="005035EF" w:rsidP="00D721E6">
      <w:r>
        <w:continuationSeparator/>
      </w:r>
    </w:p>
  </w:endnote>
  <w:endnote w:type="continuationNotice" w:id="1">
    <w:p w14:paraId="410CF4F2" w14:textId="77777777" w:rsidR="005035EF" w:rsidRDefault="00503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C167" w14:textId="77777777" w:rsidR="005035EF" w:rsidRDefault="005035EF" w:rsidP="00D721E6">
      <w:r>
        <w:separator/>
      </w:r>
    </w:p>
  </w:footnote>
  <w:footnote w:type="continuationSeparator" w:id="0">
    <w:p w14:paraId="74F8790A" w14:textId="77777777" w:rsidR="005035EF" w:rsidRDefault="005035EF" w:rsidP="00D721E6">
      <w:r>
        <w:continuationSeparator/>
      </w:r>
    </w:p>
  </w:footnote>
  <w:footnote w:type="continuationNotice" w:id="1">
    <w:p w14:paraId="26BF7B98" w14:textId="77777777" w:rsidR="005035EF" w:rsidRDefault="005035EF"/>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32350DF3" w14:textId="77777777" w:rsidR="00FD5F76" w:rsidRPr="00C22B58" w:rsidRDefault="00FD5F76" w:rsidP="00FD5F76">
      <w:pPr>
        <w:pStyle w:val="Tekstprzypisudolnego"/>
        <w:ind w:left="142" w:hanging="142"/>
        <w:jc w:val="both"/>
        <w:rPr>
          <w:rFonts w:ascii="Tahoma" w:hAnsi="Tahoma" w:cs="Tahoma"/>
          <w:sz w:val="16"/>
          <w:szCs w:val="16"/>
        </w:rPr>
      </w:pPr>
      <w:r w:rsidRPr="006E4A77">
        <w:rPr>
          <w:rStyle w:val="Odwoanieprzypisudolnego"/>
          <w:rFonts w:ascii="Calibri" w:hAnsi="Calibri" w:cs="Calibri"/>
          <w:sz w:val="18"/>
          <w:szCs w:val="18"/>
        </w:rPr>
        <w:footnoteRef/>
      </w:r>
      <w:r w:rsidRPr="006E4A77">
        <w:rPr>
          <w:rFonts w:ascii="Calibri" w:hAnsi="Calibri" w:cs="Calibri"/>
          <w:sz w:val="18"/>
          <w:szCs w:val="18"/>
        </w:rPr>
        <w:t xml:space="preserve"> </w:t>
      </w:r>
      <w:r w:rsidRPr="00C22B58">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3864F70C" w14:textId="77777777" w:rsidR="00FD5F76" w:rsidRPr="00C22B58" w:rsidRDefault="00FD5F76" w:rsidP="00FD5F76">
      <w:pPr>
        <w:pStyle w:val="Tekstprzypisudolnego"/>
        <w:ind w:left="142" w:hanging="142"/>
        <w:jc w:val="both"/>
        <w:rPr>
          <w:rFonts w:ascii="Tahoma" w:hAnsi="Tahoma" w:cs="Tahoma"/>
          <w:sz w:val="16"/>
          <w:szCs w:val="16"/>
        </w:rPr>
      </w:pPr>
      <w:r w:rsidRPr="00C22B58">
        <w:rPr>
          <w:rStyle w:val="Odwoanieprzypisudolnego"/>
          <w:rFonts w:ascii="Tahoma" w:hAnsi="Tahoma" w:cs="Tahoma"/>
          <w:sz w:val="16"/>
          <w:szCs w:val="16"/>
        </w:rPr>
        <w:footnoteRef/>
      </w:r>
      <w:r w:rsidRPr="00C22B58">
        <w:rPr>
          <w:rFonts w:ascii="Tahoma" w:hAnsi="Tahoma" w:cs="Tahoma"/>
          <w:sz w:val="16"/>
          <w:szCs w:val="16"/>
        </w:rPr>
        <w:t xml:space="preserve"> Ustawa z dnia 28 kwietnia 2022 r o zasadach realizacji zadań finansowanych ze środków europejskich w perspektywie finansowej 2021-2027 (Dz.U. 2022 poz. 1079), zwana dalej „ustawą wdrożeniową”.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4D322DFD"/>
    <w:multiLevelType w:val="hybridMultilevel"/>
    <w:tmpl w:val="454A9D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4"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440956247">
    <w:abstractNumId w:val="1"/>
  </w:num>
  <w:num w:numId="2" w16cid:durableId="1453551927">
    <w:abstractNumId w:val="4"/>
  </w:num>
  <w:num w:numId="3" w16cid:durableId="692145970">
    <w:abstractNumId w:val="13"/>
  </w:num>
  <w:num w:numId="4" w16cid:durableId="1140998346">
    <w:abstractNumId w:val="0"/>
  </w:num>
  <w:num w:numId="5" w16cid:durableId="883829510">
    <w:abstractNumId w:val="10"/>
  </w:num>
  <w:num w:numId="6" w16cid:durableId="754326042">
    <w:abstractNumId w:val="9"/>
  </w:num>
  <w:num w:numId="7" w16cid:durableId="1827550143">
    <w:abstractNumId w:val="8"/>
  </w:num>
  <w:num w:numId="8" w16cid:durableId="1318531346">
    <w:abstractNumId w:val="5"/>
  </w:num>
  <w:num w:numId="9" w16cid:durableId="1279411567">
    <w:abstractNumId w:val="12"/>
  </w:num>
  <w:num w:numId="10" w16cid:durableId="489489766">
    <w:abstractNumId w:val="11"/>
  </w:num>
  <w:num w:numId="11" w16cid:durableId="602149354">
    <w:abstractNumId w:val="6"/>
  </w:num>
  <w:num w:numId="12" w16cid:durableId="1510751710">
    <w:abstractNumId w:val="15"/>
  </w:num>
  <w:num w:numId="13" w16cid:durableId="1054306730">
    <w:abstractNumId w:val="14"/>
  </w:num>
  <w:num w:numId="14" w16cid:durableId="1353455786">
    <w:abstractNumId w:val="3"/>
  </w:num>
  <w:num w:numId="15" w16cid:durableId="1337920570">
    <w:abstractNumId w:val="2"/>
  </w:num>
  <w:num w:numId="16" w16cid:durableId="426467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15453"/>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62C59"/>
    <w:rsid w:val="00167E7B"/>
    <w:rsid w:val="0017671B"/>
    <w:rsid w:val="001977A2"/>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11C42"/>
    <w:rsid w:val="00320D85"/>
    <w:rsid w:val="0032197C"/>
    <w:rsid w:val="00334673"/>
    <w:rsid w:val="00335DC6"/>
    <w:rsid w:val="00360075"/>
    <w:rsid w:val="003645BD"/>
    <w:rsid w:val="00392B5D"/>
    <w:rsid w:val="003A2836"/>
    <w:rsid w:val="003B6345"/>
    <w:rsid w:val="00401749"/>
    <w:rsid w:val="0040304C"/>
    <w:rsid w:val="00417CFD"/>
    <w:rsid w:val="00421947"/>
    <w:rsid w:val="00460185"/>
    <w:rsid w:val="0047103D"/>
    <w:rsid w:val="004925B9"/>
    <w:rsid w:val="0049292E"/>
    <w:rsid w:val="004A51DC"/>
    <w:rsid w:val="004C0032"/>
    <w:rsid w:val="004D6D0B"/>
    <w:rsid w:val="004D7160"/>
    <w:rsid w:val="004E7DE0"/>
    <w:rsid w:val="004F28A5"/>
    <w:rsid w:val="004F5FE5"/>
    <w:rsid w:val="004F6BA3"/>
    <w:rsid w:val="004F7176"/>
    <w:rsid w:val="00501761"/>
    <w:rsid w:val="005035EF"/>
    <w:rsid w:val="00505894"/>
    <w:rsid w:val="005317A5"/>
    <w:rsid w:val="00532CC1"/>
    <w:rsid w:val="005608E9"/>
    <w:rsid w:val="0057183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E4F97"/>
    <w:rsid w:val="00710928"/>
    <w:rsid w:val="007251D6"/>
    <w:rsid w:val="007320FA"/>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B7AA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091"/>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A7DCC"/>
    <w:rsid w:val="00EC6B3A"/>
    <w:rsid w:val="00F17754"/>
    <w:rsid w:val="00F23DC0"/>
    <w:rsid w:val="00F47805"/>
    <w:rsid w:val="00F646CB"/>
    <w:rsid w:val="00F73BA5"/>
    <w:rsid w:val="00F73C82"/>
    <w:rsid w:val="00F843FC"/>
    <w:rsid w:val="00FA152F"/>
    <w:rsid w:val="00FC4207"/>
    <w:rsid w:val="00FD5F76"/>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zad@oswiata.sla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ogolne-zasady-przetwarzania-danych-osobowych-w-ramach-funduszy-europejskich/ogolne-zasady-przetwarzania-danych-osobowych-f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1EC1-1E83-4D6F-9C27-F8C17B3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2763</Words>
  <Characters>16584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Patrycja Waloszek</cp:lastModifiedBy>
  <cp:revision>2</cp:revision>
  <dcterms:created xsi:type="dcterms:W3CDTF">2026-04-13T11:16:00Z</dcterms:created>
  <dcterms:modified xsi:type="dcterms:W3CDTF">2026-04-13T11:16:00Z</dcterms:modified>
</cp:coreProperties>
</file>